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0DB" w:rsidRDefault="00132732">
      <w:r>
        <w:t>Arbeidskrav 5</w:t>
      </w:r>
    </w:p>
    <w:p w:rsidR="00132732" w:rsidRDefault="00132732"/>
    <w:p w:rsidR="00132732" w:rsidRDefault="00132732">
      <w:pPr>
        <w:rPr>
          <w:rStyle w:val="apple-style-span"/>
          <w:rFonts w:ascii="Arial" w:hAnsi="Arial" w:cs="Arial"/>
          <w:color w:val="1C2837"/>
          <w:sz w:val="18"/>
          <w:szCs w:val="18"/>
          <w:shd w:val="clear" w:color="auto" w:fill="FAFBFC"/>
        </w:rPr>
      </w:pPr>
      <w:r>
        <w:rPr>
          <w:rStyle w:val="apple-style-span"/>
          <w:rFonts w:ascii="Arial" w:hAnsi="Arial" w:cs="Arial"/>
          <w:color w:val="1C2837"/>
          <w:sz w:val="18"/>
          <w:szCs w:val="18"/>
          <w:shd w:val="clear" w:color="auto" w:fill="FAFBFC"/>
        </w:rPr>
        <w:t>ARBEIDSKRAV 5</w:t>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Spørsmål 1</w:t>
      </w:r>
      <w:r>
        <w:rPr>
          <w:rFonts w:ascii="Arial" w:hAnsi="Arial" w:cs="Arial"/>
          <w:color w:val="1C2837"/>
          <w:sz w:val="18"/>
          <w:szCs w:val="18"/>
        </w:rPr>
        <w:br/>
      </w:r>
      <w:r>
        <w:rPr>
          <w:rStyle w:val="apple-style-span"/>
          <w:rFonts w:ascii="Arial" w:hAnsi="Arial" w:cs="Arial"/>
          <w:color w:val="1C2837"/>
          <w:sz w:val="18"/>
          <w:szCs w:val="18"/>
          <w:shd w:val="clear" w:color="auto" w:fill="FAFBFC"/>
        </w:rPr>
        <w:t>En bedrift skal ta stilling til et investeringsprosjekt som antas å ville gi følgende netto positive kontantstrøm per år over levetiden på 5 år: kr 10 mill, kr 12 mill, kr 15 mill, kr 12 mill, kr 11 mill. Investeringsutgiften er beregnet til kr 40 mill. Beregn internrenten og oppgi svaret i prosent (kun tallet) avrundet til nærmeste hele prosent.</w:t>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Spørsmål 2</w:t>
      </w:r>
      <w:r>
        <w:rPr>
          <w:rFonts w:ascii="Arial" w:hAnsi="Arial" w:cs="Arial"/>
          <w:color w:val="1C2837"/>
          <w:sz w:val="18"/>
          <w:szCs w:val="18"/>
        </w:rPr>
        <w:br/>
      </w:r>
      <w:r>
        <w:rPr>
          <w:rStyle w:val="apple-style-span"/>
          <w:rFonts w:ascii="Arial" w:hAnsi="Arial" w:cs="Arial"/>
          <w:color w:val="1C2837"/>
          <w:sz w:val="18"/>
          <w:szCs w:val="18"/>
          <w:shd w:val="clear" w:color="auto" w:fill="FAFBFC"/>
        </w:rPr>
        <w:t>En bedrift kjøpte ved inngangen til år 20x1 en maskin for kr 4 000 000. Antatt restverdi ved utløpet av levetiden var kr 400 000. De årlige avskrivninger (lineære avskrivninger) ble beregnet til kr 600 000. Hvor mange år har bedriften lagt til grunn at den vil bruke maskinen? Svaret (kun tallet) oppgis som antall hele år.</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Spørsmål 3</w:t>
      </w:r>
      <w:r>
        <w:rPr>
          <w:rFonts w:ascii="Arial" w:hAnsi="Arial" w:cs="Arial"/>
          <w:color w:val="1C2837"/>
          <w:sz w:val="18"/>
          <w:szCs w:val="18"/>
        </w:rPr>
        <w:br/>
      </w:r>
      <w:r>
        <w:rPr>
          <w:rStyle w:val="apple-style-span"/>
          <w:rFonts w:ascii="Arial" w:hAnsi="Arial" w:cs="Arial"/>
          <w:color w:val="1C2837"/>
          <w:sz w:val="18"/>
          <w:szCs w:val="18"/>
          <w:shd w:val="clear" w:color="auto" w:fill="FAFBFC"/>
        </w:rPr>
        <w:t>En bedrift har i en periode solgt 10 000 enheter av sitt produkt til en pris av kr 1 000. Bedriften har proporsjonale variable kostnader som utgjør kr 450 per enhet. Faste kostnader utgjør kr 1 500 000. Maksimal kapasitet er 12 000 enheter. Markedsundersøkelser tyder på at priselastisiteten er ? 2.  I hvilken retning og med hvilket beløp vil bedriftens resultat bli endret hvis bedriften reduserer prisen med 10 %? Hvis resultatet forbedres, angis resultatforbedringen uten fortegn. Hvis resultatet forverres, angis resultatnedgangen med negativt fortegn. Oppgi svaret (kun tallet) i kroner uten desimaler.</w:t>
      </w:r>
      <w:r>
        <w:rPr>
          <w:rFonts w:ascii="Arial" w:hAnsi="Arial" w:cs="Arial"/>
          <w:color w:val="1C2837"/>
          <w:sz w:val="18"/>
          <w:szCs w:val="18"/>
        </w:rPr>
        <w:br/>
      </w:r>
      <w:r>
        <w:rPr>
          <w:rStyle w:val="apple-style-span"/>
          <w:rFonts w:ascii="Arial" w:hAnsi="Arial" w:cs="Arial"/>
          <w:color w:val="1C2837"/>
          <w:sz w:val="18"/>
          <w:szCs w:val="18"/>
          <w:shd w:val="clear" w:color="auto" w:fill="FAFBFC"/>
        </w:rPr>
        <w:t> </w:t>
      </w:r>
      <w:r>
        <w:rPr>
          <w:rFonts w:ascii="Arial" w:hAnsi="Arial" w:cs="Arial"/>
          <w:color w:val="1C2837"/>
          <w:sz w:val="18"/>
          <w:szCs w:val="18"/>
        </w:rPr>
        <w:br/>
      </w:r>
      <w:r>
        <w:rPr>
          <w:rStyle w:val="apple-style-span"/>
          <w:rFonts w:ascii="Arial" w:hAnsi="Arial" w:cs="Arial"/>
          <w:color w:val="1C2837"/>
          <w:sz w:val="18"/>
          <w:szCs w:val="18"/>
          <w:shd w:val="clear" w:color="auto" w:fill="FAFBFC"/>
        </w:rPr>
        <w:t>Spørsmål 4</w:t>
      </w:r>
      <w:r>
        <w:rPr>
          <w:rFonts w:ascii="Arial" w:hAnsi="Arial" w:cs="Arial"/>
          <w:color w:val="1C2837"/>
          <w:sz w:val="18"/>
          <w:szCs w:val="18"/>
        </w:rPr>
        <w:br/>
      </w:r>
      <w:r>
        <w:rPr>
          <w:rStyle w:val="apple-style-span"/>
          <w:rFonts w:ascii="Arial" w:hAnsi="Arial" w:cs="Arial"/>
          <w:color w:val="1C2837"/>
          <w:sz w:val="18"/>
          <w:szCs w:val="18"/>
          <w:shd w:val="clear" w:color="auto" w:fill="FAFBFC"/>
        </w:rPr>
        <w:t>En bedrift kjøper maskiner for kr 1 800 000 inkl. mva på kreditt. Hvilke regnskapsmessige virkninger har transaksjonen?</w:t>
      </w:r>
      <w:r>
        <w:rPr>
          <w:rFonts w:ascii="Arial" w:hAnsi="Arial" w:cs="Arial"/>
          <w:color w:val="1C2837"/>
          <w:sz w:val="18"/>
          <w:szCs w:val="18"/>
        </w:rPr>
        <w:br/>
      </w:r>
    </w:p>
    <w:p w:rsidR="00132732" w:rsidRDefault="00132732">
      <w:r>
        <w:rPr>
          <w:rFonts w:ascii="Arial" w:hAnsi="Arial" w:cs="Arial"/>
          <w:color w:val="1C2837"/>
          <w:sz w:val="18"/>
          <w:szCs w:val="18"/>
        </w:rPr>
        <w:br/>
      </w:r>
      <w:r>
        <w:rPr>
          <w:rStyle w:val="apple-style-span"/>
          <w:rFonts w:ascii="Arial" w:hAnsi="Arial" w:cs="Arial"/>
          <w:color w:val="1C2837"/>
          <w:sz w:val="18"/>
          <w:szCs w:val="18"/>
          <w:shd w:val="clear" w:color="auto" w:fill="FAFBFC"/>
        </w:rPr>
        <w:t>Spørsmål 5</w:t>
      </w:r>
      <w:r>
        <w:rPr>
          <w:rFonts w:ascii="Arial" w:hAnsi="Arial" w:cs="Arial"/>
          <w:color w:val="1C2837"/>
          <w:sz w:val="18"/>
          <w:szCs w:val="18"/>
        </w:rPr>
        <w:br/>
      </w:r>
      <w:r>
        <w:rPr>
          <w:rStyle w:val="apple-style-span"/>
          <w:rFonts w:ascii="Arial" w:hAnsi="Arial" w:cs="Arial"/>
          <w:color w:val="1C2837"/>
          <w:sz w:val="18"/>
          <w:szCs w:val="18"/>
          <w:shd w:val="clear" w:color="auto" w:fill="FAFBFC"/>
        </w:rPr>
        <w:t>A) Årets avskrivninger på maskiner regnskapsføres med kr 500 000. Hvilke regnskapsmessige virkninger har transaksjonen?</w:t>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Spørsmål 6</w:t>
      </w:r>
      <w:r>
        <w:rPr>
          <w:rFonts w:ascii="Arial" w:hAnsi="Arial" w:cs="Arial"/>
          <w:color w:val="1C2837"/>
          <w:sz w:val="18"/>
          <w:szCs w:val="18"/>
        </w:rPr>
        <w:br/>
      </w:r>
      <w:r>
        <w:rPr>
          <w:rStyle w:val="apple-style-span"/>
          <w:rFonts w:ascii="Arial" w:hAnsi="Arial" w:cs="Arial"/>
          <w:color w:val="1C2837"/>
          <w:sz w:val="18"/>
          <w:szCs w:val="18"/>
          <w:shd w:val="clear" w:color="auto" w:fill="FAFBFC"/>
        </w:rPr>
        <w:t>Avdrag på langsiktig gjeld betales med kr 200 000 ved uttak fra konto for bankinnskudd. Hvilke regnskapsmessige virkninger har transaksjonen?</w:t>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Spørsmål 7</w:t>
      </w:r>
      <w:r>
        <w:rPr>
          <w:rFonts w:ascii="Arial" w:hAnsi="Arial" w:cs="Arial"/>
          <w:color w:val="1C2837"/>
          <w:sz w:val="18"/>
          <w:szCs w:val="18"/>
        </w:rPr>
        <w:br/>
      </w:r>
      <w:r>
        <w:rPr>
          <w:rStyle w:val="apple-style-span"/>
          <w:rFonts w:ascii="Arial" w:hAnsi="Arial" w:cs="Arial"/>
          <w:color w:val="1C2837"/>
          <w:sz w:val="18"/>
          <w:szCs w:val="18"/>
          <w:shd w:val="clear" w:color="auto" w:fill="FAFBFC"/>
        </w:rPr>
        <w:t>Telefonregningen for mars og april pålydende kr 25 000 inkl. mva betales over kassekredittkontoen. Hvilke regnskapsmessige virkninger har transaksjonen?</w:t>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Spørsmål 8</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En bedrift selger varer for kr 80 000 inkl. mva på kreditt. Bruttofortjenesten ved salget er 45%. Hvilke regnskapsmessige virkninger har transaksjonen?</w:t>
      </w:r>
      <w:r>
        <w:rPr>
          <w:rStyle w:val="apple-converted-space"/>
          <w:rFonts w:ascii="Arial" w:hAnsi="Arial" w:cs="Arial"/>
          <w:color w:val="1C2837"/>
          <w:sz w:val="18"/>
          <w:szCs w:val="18"/>
          <w:shd w:val="clear" w:color="auto" w:fill="FAFBFC"/>
        </w:rPr>
        <w:t> </w:t>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Spørsmål 9</w:t>
      </w:r>
      <w:r>
        <w:rPr>
          <w:rFonts w:ascii="Arial" w:hAnsi="Arial" w:cs="Arial"/>
          <w:color w:val="1C2837"/>
          <w:sz w:val="18"/>
          <w:szCs w:val="18"/>
        </w:rPr>
        <w:br/>
      </w:r>
      <w:r>
        <w:rPr>
          <w:rStyle w:val="apple-style-span"/>
          <w:rFonts w:ascii="Arial" w:hAnsi="Arial" w:cs="Arial"/>
          <w:color w:val="1C2837"/>
          <w:sz w:val="18"/>
          <w:szCs w:val="18"/>
          <w:shd w:val="clear" w:color="auto" w:fill="FAFBFC"/>
        </w:rPr>
        <w:t xml:space="preserve">Til en ordre forventes å medgå direkte materialkostnader for kr 60 000 og direkte lønnskostnader kr 40 000. Tilleggssatsene for indirekte variable kostnader er 20% i tilvirkningsavdelingen og 8% i salgs- og administrasjonsavdelingen. Aktivitetsmål ved innkalkulering av indirekte variable kostnader er direkte </w:t>
      </w:r>
      <w:r>
        <w:rPr>
          <w:rStyle w:val="apple-style-span"/>
          <w:rFonts w:ascii="Arial" w:hAnsi="Arial" w:cs="Arial"/>
          <w:color w:val="1C2837"/>
          <w:sz w:val="18"/>
          <w:szCs w:val="18"/>
          <w:shd w:val="clear" w:color="auto" w:fill="FAFBFC"/>
        </w:rPr>
        <w:lastRenderedPageBreak/>
        <w:t>lønnskostnader i tilvirkningsavdelingen og variable tilvirkningskostnader i salgs- og administrasjonsavdelingen. Dekningsgraden er 35%. Beregn salgspris uten mva for ordren. Oppgi svaret (kun tallet) i hele kroner uten desimaler og bruk tusenskiller. Svaret avrundes oppover til nærmeste hele kroner.</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Spørsmål 10</w:t>
      </w:r>
      <w:r>
        <w:rPr>
          <w:rFonts w:ascii="Arial" w:hAnsi="Arial" w:cs="Arial"/>
          <w:color w:val="1C2837"/>
          <w:sz w:val="18"/>
          <w:szCs w:val="18"/>
        </w:rPr>
        <w:br/>
      </w:r>
      <w:r>
        <w:rPr>
          <w:rStyle w:val="apple-style-span"/>
          <w:rFonts w:ascii="Arial" w:hAnsi="Arial" w:cs="Arial"/>
          <w:color w:val="1C2837"/>
          <w:sz w:val="18"/>
          <w:szCs w:val="18"/>
          <w:shd w:val="clear" w:color="auto" w:fill="FAFBFC"/>
        </w:rPr>
        <w:t>Varehandelsbedriften Drama 94 AS budsjetterer for en periode med en total salgsinntekt på kr 50 000 000. Totale kostnader (som er sammensatt av både fast og variable kostnader) er forventet å utgjøre 90% av salgsinntekten. Budsjettert dekningsgrad er 40%. Hva er budsjettert nullpunktomsetning? Oppgi svaret i hele kroner (kun tallet) og bruk tusenskiller.</w:t>
      </w:r>
      <w:r>
        <w:rPr>
          <w:rStyle w:val="apple-converted-space"/>
          <w:rFonts w:ascii="Arial" w:hAnsi="Arial" w:cs="Arial"/>
          <w:color w:val="1C2837"/>
          <w:sz w:val="18"/>
          <w:szCs w:val="18"/>
          <w:shd w:val="clear" w:color="auto" w:fill="FAFBFC"/>
        </w:rPr>
        <w:t> </w:t>
      </w:r>
    </w:p>
    <w:sectPr w:rsidR="00132732" w:rsidSect="005020E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32732"/>
    <w:rsid w:val="00132732"/>
    <w:rsid w:val="00443D54"/>
    <w:rsid w:val="005020E9"/>
    <w:rsid w:val="00CB4053"/>
  </w:rsids>
  <m:mathPr>
    <m:mathFont m:val="Cambria Math"/>
    <m:brkBin m:val="before"/>
    <m:brkBinSub m:val="--"/>
    <m:smallFrac m:val="off"/>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0E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132732"/>
  </w:style>
  <w:style w:type="character" w:customStyle="1" w:styleId="apple-converted-space">
    <w:name w:val="apple-converted-space"/>
    <w:basedOn w:val="DefaultParagraphFont"/>
    <w:rsid w:val="0013273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491</Words>
  <Characters>2608</Characters>
  <Application>Microsoft Office Word</Application>
  <DocSecurity>0</DocSecurity>
  <Lines>21</Lines>
  <Paragraphs>6</Paragraphs>
  <ScaleCrop>false</ScaleCrop>
  <Company/>
  <LinksUpToDate>false</LinksUpToDate>
  <CharactersWithSpaces>3093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mushi</dc:creator>
  <cp:lastModifiedBy>mushi</cp:lastModifiedBy>
  <cp:revision>1</cp:revision>
  <dcterms:created xsi:type="dcterms:W3CDTF">2011-12-08T09:03:00Z</dcterms:created>
  <dcterms:modified xsi:type="dcterms:W3CDTF">2011-12-08T09:04:00Z</dcterms:modified>
</cp:coreProperties>
</file>